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907B" w14:textId="77777777" w:rsidR="001C79C4" w:rsidRPr="001C79C4" w:rsidRDefault="001C79C4" w:rsidP="001C79C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Раскрытие информации АКБ «</w:t>
      </w:r>
      <w:proofErr w:type="spellStart"/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Трансстройбанк</w:t>
      </w:r>
      <w:proofErr w:type="spellEnd"/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» (АО) как профессионального участника рынка ценных бумаг.</w:t>
      </w:r>
    </w:p>
    <w:p w14:paraId="459BAD81" w14:textId="77777777" w:rsidR="001C79C4" w:rsidRPr="001C79C4" w:rsidRDefault="001C79C4" w:rsidP="001C79C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14:paraId="005BFA25" w14:textId="77777777" w:rsidR="001C79C4" w:rsidRPr="001C79C4" w:rsidRDefault="001C79C4" w:rsidP="001C79C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В разделе публикуется информация о АКБ «</w:t>
      </w:r>
      <w:proofErr w:type="spellStart"/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Трансстройбанк</w:t>
      </w:r>
      <w:proofErr w:type="spellEnd"/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14:paraId="63980D78" w14:textId="77777777" w:rsidR="001C79C4" w:rsidRPr="001C79C4" w:rsidRDefault="001C79C4" w:rsidP="001C79C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"/>
        <w:gridCol w:w="3957"/>
        <w:gridCol w:w="4548"/>
      </w:tblGrid>
      <w:tr w:rsidR="001C79C4" w:rsidRPr="001C79C4" w14:paraId="3D116396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B499EFE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2655BCD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57FA60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C79C4" w:rsidRPr="001C79C4" w14:paraId="422C0528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F2653DF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C6C7ECE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9499B26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Акционерный коммерческий банк </w:t>
            </w:r>
            <w:proofErr w:type="spellStart"/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 (Акционерное общество)/ АКБ «</w:t>
            </w:r>
            <w:proofErr w:type="spellStart"/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Трансстройбанк</w:t>
            </w:r>
            <w:proofErr w:type="spellEnd"/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» (АО)</w:t>
            </w:r>
          </w:p>
          <w:p w14:paraId="27D1D36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val="en-US" w:eastAsia="ru-RU"/>
              </w:rPr>
              <w:t>Joint Stock Commercial Bank «Transstroibank» (Joint Stock Company)/</w:t>
            </w:r>
          </w:p>
          <w:p w14:paraId="37A6EA29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«</w:t>
            </w:r>
            <w:proofErr w:type="spellStart"/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Transstroibank</w:t>
            </w:r>
            <w:proofErr w:type="spellEnd"/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»</w:t>
            </w:r>
          </w:p>
          <w:p w14:paraId="1971EA08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C79C4" w:rsidRPr="001C79C4" w14:paraId="2F2F8267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DCE979D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99B31D5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1D3A36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7730059592</w:t>
            </w:r>
          </w:p>
        </w:tc>
      </w:tr>
      <w:tr w:rsidR="001C79C4" w:rsidRPr="001C79C4" w14:paraId="099648DC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CAA6BCE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0F6AC2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2365636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</w:tc>
      </w:tr>
      <w:tr w:rsidR="001C79C4" w:rsidRPr="001C79C4" w14:paraId="5E334979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575E155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65269AB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2ACC59F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786-37-73</w:t>
            </w:r>
          </w:p>
          <w:p w14:paraId="49265262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+7 (495) 786-26-08 (факс)</w:t>
            </w:r>
          </w:p>
        </w:tc>
      </w:tr>
      <w:tr w:rsidR="001C79C4" w:rsidRPr="001C79C4" w14:paraId="7BDE00DF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09698EC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C757A23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1DB79D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4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1C79C4" w:rsidRPr="001C79C4" w14:paraId="72059D44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ED46E11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68F29D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Фамилия, имя, отчество (при наличии последнего) 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D43EDC6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C79C4" w:rsidRPr="001C79C4" w14:paraId="04E830EF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C6F3FD3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2F060E3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Фамилия, имя, отчество (при наличии последнего) лица, временно исполняющего функции </w:t>
            </w: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AC1B922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1C79C4" w:rsidRPr="001C79C4" w14:paraId="3D4C3335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AAA03A9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75B4522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37801EB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5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ссылка</w:t>
              </w:r>
            </w:hyperlink>
          </w:p>
          <w:p w14:paraId="7DEE62AB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</w:tc>
      </w:tr>
      <w:tr w:rsidR="001C79C4" w:rsidRPr="001C79C4" w14:paraId="1D37657B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F55401D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489536D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35273F5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C79C4" w:rsidRPr="001C79C4" w14:paraId="1C36EB12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13CF39A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A5A459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возобновлении действия лицензий, которыми обладает профессиональный участник рынка ценных бумаг, с указанием даты 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42BB7CD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C79C4" w:rsidRPr="001C79C4" w14:paraId="4C80FC62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1E4E2D7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4DF08A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B5BD180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C79C4" w:rsidRPr="001C79C4" w14:paraId="65C1B069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B5F1020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8FA4AE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</w:t>
            </w: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518715D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</w:tr>
      <w:tr w:rsidR="001C79C4" w:rsidRPr="001C79C4" w14:paraId="2081D923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2998BC1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7933C42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членстве в саморегулируемых организациях в сфере финансового рынка, объединяющих брокеров, дилеров, форекс-дилеров, управляющих, 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67BA55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Член Саморегулируемой организации «Национальная финансовая ассоциация» с 08.04.2016 г.</w:t>
            </w:r>
          </w:p>
        </w:tc>
      </w:tr>
      <w:tr w:rsidR="001C79C4" w:rsidRPr="001C79C4" w14:paraId="5631C66A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073DCD9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7EC2F18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AD7A9BF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</w:p>
          <w:p w14:paraId="6E97F22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6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1C79C4" w:rsidRPr="001C79C4" w14:paraId="50C1F562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E95C146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224826E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DAC944C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C79C4" w:rsidRPr="001C79C4" w14:paraId="22055041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BEF9F45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2BDFEC4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DE3AA33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C79C4" w:rsidRPr="001C79C4" w14:paraId="0EC257E0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0E48C7A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AEE0D5F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983C250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C79C4" w:rsidRPr="001C79C4" w14:paraId="7C53899A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0B1D390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10E1513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Годовая финансовая отчетность, составленная в соответствии с </w:t>
            </w: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44B6AF9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C79C4" w:rsidRPr="001C79C4" w14:paraId="0BD772CB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BD2CD29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1156D3E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E0CCB13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C79C4" w:rsidRPr="001C79C4" w14:paraId="3D8763FB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35B95E2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B91EB86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805472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C79C4" w:rsidRPr="001C79C4" w14:paraId="0AA42E17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E137299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B2005F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69198EB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1C79C4" w:rsidRPr="001C79C4" w14:paraId="478E4C71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788DD1B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89729DA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A2D7042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14:paraId="5C384235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115093, г. Москва, ул. Дубининская, д.94</w:t>
            </w:r>
          </w:p>
          <w:p w14:paraId="7550C7DD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14:paraId="3710569B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14:paraId="08D752C0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C79C4" w:rsidRPr="001C79C4" w14:paraId="7C8986E6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91769D6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24407F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Образец договора (образцы договоров), предлагаемый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6F264AD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7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предоставления брокерских услуг (действуют с 01.10.2021)</w:t>
              </w:r>
            </w:hyperlink>
          </w:p>
          <w:p w14:paraId="6C0D016F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8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01.10.2021)</w:t>
              </w:r>
            </w:hyperlink>
          </w:p>
          <w:p w14:paraId="49FCEF31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9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(действуют с 01.10.2021)</w:t>
              </w:r>
            </w:hyperlink>
          </w:p>
          <w:p w14:paraId="07710BFD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0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(действуют с 01.10.2021)</w:t>
              </w:r>
            </w:hyperlink>
          </w:p>
          <w:p w14:paraId="16E58C94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1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(действуют с 01.10.2021)</w:t>
              </w:r>
            </w:hyperlink>
          </w:p>
          <w:p w14:paraId="7F4ECEEC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2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09.06.2021)</w:t>
              </w:r>
            </w:hyperlink>
          </w:p>
          <w:p w14:paraId="0D6526AE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3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09.06.2021)</w:t>
              </w:r>
            </w:hyperlink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br/>
            </w: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br/>
            </w:r>
            <w:hyperlink r:id="rId14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1C79C4" w:rsidRPr="001C79C4" w14:paraId="2E6B8A46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3090D68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D541F54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F42BD79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Технические сбои отсутствуют</w:t>
            </w:r>
          </w:p>
        </w:tc>
      </w:tr>
      <w:tr w:rsidR="001C79C4" w:rsidRPr="001C79C4" w14:paraId="4A9CFC7E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EA4658F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3D91FC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</w:t>
            </w: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BA3EBE2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1C79C4" w:rsidRPr="001C79C4" w14:paraId="09A60733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38F3AE1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8D279B2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D935EBB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Судебные споры отсутствуют</w:t>
            </w:r>
          </w:p>
        </w:tc>
      </w:tr>
      <w:tr w:rsidR="001C79C4" w:rsidRPr="001C79C4" w14:paraId="03C9FC53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16EEC25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7661F42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1C79C4" w:rsidRPr="001C79C4" w14:paraId="0B837610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6E1AB5B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A77AC88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C22BB9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является</w:t>
            </w:r>
          </w:p>
        </w:tc>
      </w:tr>
      <w:tr w:rsidR="001C79C4" w:rsidRPr="001C79C4" w14:paraId="6B0F06E6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D54EDFF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E3B339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0370D88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1C79C4" w:rsidRPr="001C79C4" w14:paraId="1D46D03B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A88A65B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762D43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5731B3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14:paraId="7BE6F3E6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14:paraId="6627BB3C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C79C4" w:rsidRPr="001C79C4" w14:paraId="2A2FF1F0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0AF1C55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8DECBDD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63F8EBD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Публичное Акционерное Общество «Московская Биржа ММВБ-РТС».</w:t>
            </w:r>
          </w:p>
          <w:p w14:paraId="3F53BE0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  <w:p w14:paraId="0AAD01EF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1C79C4" w:rsidRPr="001C79C4" w14:paraId="1CABFD7B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C613BF0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9451F10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BC5571E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1C79C4" w:rsidRPr="001C79C4" w14:paraId="2394B4F8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D281A86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lastRenderedPageBreak/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68E3B0E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97C60A7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Не приостанавливался</w:t>
            </w:r>
          </w:p>
        </w:tc>
      </w:tr>
      <w:tr w:rsidR="001C79C4" w:rsidRPr="001C79C4" w14:paraId="0AB83829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AEF60D1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C61F9C8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5B84EEB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5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Регламент признания лиц квалифицированными инвесторами (действует с 07.11.2021)</w:t>
              </w:r>
            </w:hyperlink>
          </w:p>
        </w:tc>
      </w:tr>
      <w:tr w:rsidR="001C79C4" w:rsidRPr="001C79C4" w14:paraId="6196F80E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84F2581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F5EB0EF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EB6B052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1C79C4" w:rsidRPr="001C79C4" w14:paraId="6AFE6438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7B708C0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3D79B85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1761B34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1C79C4" w:rsidRPr="001C79C4" w14:paraId="33FE9C27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C579960" w14:textId="77777777" w:rsidR="001C79C4" w:rsidRPr="001C79C4" w:rsidRDefault="001C79C4" w:rsidP="001C79C4">
            <w:pPr>
              <w:spacing w:before="150" w:after="15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7A3DA69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1C79C4" w:rsidRPr="001C79C4" w14:paraId="0DBFD093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9B94BE0" w14:textId="77777777" w:rsidR="001C79C4" w:rsidRPr="001C79C4" w:rsidRDefault="001C79C4" w:rsidP="001C79C4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64A0A3B1" w14:textId="77777777" w:rsidR="001C79C4" w:rsidRPr="001C79C4" w:rsidRDefault="001C79C4" w:rsidP="001C7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1B4BCE8" w14:textId="77777777" w:rsidR="001C79C4" w:rsidRPr="001C79C4" w:rsidRDefault="001C79C4" w:rsidP="001C7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6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Условия осуществления депозитарной деятельности (действуют с 09.06.2021)</w:t>
              </w:r>
            </w:hyperlink>
          </w:p>
        </w:tc>
      </w:tr>
      <w:tr w:rsidR="001C79C4" w:rsidRPr="001C79C4" w14:paraId="36C7069D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2B1450A" w14:textId="77777777" w:rsidR="001C79C4" w:rsidRPr="001C79C4" w:rsidRDefault="001C79C4" w:rsidP="001C79C4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5B24C80" w14:textId="77777777" w:rsidR="001C79C4" w:rsidRPr="001C79C4" w:rsidRDefault="001C79C4" w:rsidP="001C7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42DA95D" w14:textId="77777777" w:rsidR="001C79C4" w:rsidRPr="001C79C4" w:rsidRDefault="001C79C4" w:rsidP="001C7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7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Формы документов, предоставляемые депонентами в депозитарий (действуют с 09.06.2021)</w:t>
              </w:r>
            </w:hyperlink>
          </w:p>
        </w:tc>
      </w:tr>
      <w:tr w:rsidR="001C79C4" w:rsidRPr="001C79C4" w14:paraId="4D328047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0C5586DC" w14:textId="77777777" w:rsidR="001C79C4" w:rsidRPr="001C79C4" w:rsidRDefault="001C79C4" w:rsidP="001C7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482366E2" w14:textId="77777777" w:rsidR="001C79C4" w:rsidRPr="001C79C4" w:rsidRDefault="001C79C4" w:rsidP="001C7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112ED873" w14:textId="77777777" w:rsidR="001C79C4" w:rsidRPr="001C79C4" w:rsidRDefault="001C79C4" w:rsidP="001C7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hyperlink r:id="rId18" w:history="1">
              <w:r w:rsidRPr="001C79C4">
                <w:rPr>
                  <w:rFonts w:ascii="Arial" w:eastAsia="Times New Roman" w:hAnsi="Arial" w:cs="Arial"/>
                  <w:color w:val="00345E"/>
                  <w:spacing w:val="2"/>
                  <w:sz w:val="24"/>
                  <w:szCs w:val="24"/>
                  <w:u w:val="single"/>
                  <w:lang w:eastAsia="ru-RU"/>
                </w:rPr>
                <w:t>Формы документов, предоставляемые депозитарием депонентам (действуют с 09.06.2021)</w:t>
              </w:r>
            </w:hyperlink>
          </w:p>
        </w:tc>
      </w:tr>
      <w:tr w:rsidR="001C79C4" w:rsidRPr="001C79C4" w14:paraId="347EBF03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5700F18" w14:textId="77777777" w:rsidR="001C79C4" w:rsidRPr="001C79C4" w:rsidRDefault="001C79C4" w:rsidP="001C7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56FFC364" w14:textId="77777777" w:rsidR="001C79C4" w:rsidRPr="001C79C4" w:rsidRDefault="001C79C4" w:rsidP="001C79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CF7AB98" w14:textId="77777777" w:rsidR="001C79C4" w:rsidRPr="001C79C4" w:rsidRDefault="001C79C4" w:rsidP="001C79C4">
            <w:pPr>
              <w:spacing w:after="0" w:line="240" w:lineRule="auto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1C79C4" w:rsidRPr="001C79C4" w14:paraId="0FAC3CA7" w14:textId="77777777" w:rsidTr="001C79C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7D7292EE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2F7BA12F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BFB"/>
            <w:vAlign w:val="center"/>
            <w:hideMark/>
          </w:tcPr>
          <w:p w14:paraId="34E35121" w14:textId="77777777" w:rsidR="001C79C4" w:rsidRPr="001C79C4" w:rsidRDefault="001C79C4" w:rsidP="001C79C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</w:pPr>
            <w:r w:rsidRPr="001C79C4">
              <w:rPr>
                <w:rFonts w:ascii="Arial" w:eastAsia="Times New Roman" w:hAnsi="Arial" w:cs="Arial"/>
                <w:color w:val="202020"/>
                <w:spacing w:val="2"/>
                <w:sz w:val="24"/>
                <w:szCs w:val="24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14:paraId="5D9F8817" w14:textId="77777777" w:rsidR="001C79C4" w:rsidRPr="001C79C4" w:rsidRDefault="001C79C4" w:rsidP="001C79C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t> </w:t>
      </w:r>
    </w:p>
    <w:p w14:paraId="4C34C7C0" w14:textId="77777777" w:rsidR="001C79C4" w:rsidRPr="001C79C4" w:rsidRDefault="001C79C4" w:rsidP="001C79C4">
      <w:pPr>
        <w:shd w:val="clear" w:color="auto" w:fill="F9FBFB"/>
        <w:spacing w:before="150" w:after="150" w:line="240" w:lineRule="auto"/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</w:pPr>
      <w:r w:rsidRPr="001C79C4">
        <w:rPr>
          <w:rFonts w:ascii="Arial" w:eastAsia="Times New Roman" w:hAnsi="Arial" w:cs="Arial"/>
          <w:color w:val="202020"/>
          <w:spacing w:val="2"/>
          <w:sz w:val="24"/>
          <w:szCs w:val="24"/>
          <w:lang w:eastAsia="ru-RU"/>
        </w:rPr>
        <w:lastRenderedPageBreak/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14:paraId="09893D6B" w14:textId="77777777" w:rsidR="007B5DE6" w:rsidRDefault="007B5DE6"/>
    <w:sectPr w:rsidR="007B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36"/>
    <w:rsid w:val="00050B36"/>
    <w:rsid w:val="001C79C4"/>
    <w:rsid w:val="007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5AEA-3816-4022-879A-57D6FC9E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7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98%D0%98%D0%A1)%20(%D0%B4%D0%B5%D0%B9%D1%81%D1%82%D0%B2%D1%83%D1%8E%D1%82%20%D1%81%2001.10.2021).docx" TargetMode="External"/><Relationship Id="rId13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09.06.20211).doc" TargetMode="External"/><Relationship Id="rId18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09.06.202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stroybank.ru/2021/october/1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10.2021).doc" TargetMode="External"/><Relationship Id="rId12" Type="http://schemas.openxmlformats.org/officeDocument/2006/relationships/hyperlink" Target="https://www.transstroybank.ru/2021/june/09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09.06.2021).doc" TargetMode="External"/><Relationship Id="rId17" Type="http://schemas.openxmlformats.org/officeDocument/2006/relationships/hyperlink" Target="https://www.transstroybank.ru/2021/june/09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09.06.202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10.2021)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2021/november/%D0%A0%D0%B5%D0%B3%D0%BB%D0%B0%D0%BC%D0%B5%D0%BD%D1%82%20%D0%BF%D1%80%D0%B8%D0%B7%D0%BD%D0%B0%D0%BD%D0%B8%D1%8F%20%D0%BB%D0%B8%D1%86%20%D0%BA%D0%B2%D0%B0%D0%BB%D0%B8%D1%84%D0%B8%D1%86%D0%B8%D1%80%D0%BE%D0%B2%D0%B0%D0%BD%D0%BD%D1%8B%D0%BC%D0%B8%20%D0%B8%D0%BD%D0%B2%D0%B5%D1%81%D1%82%D0%BE%D1%80%D0%B0%D0%BC%D0%B8%20(%D0%B4%D0%B5%D0%B9%D1%81%D1%82%D0%B2%D1%83%D0%B5%D1%82%20%D1%81%2007.11.2021).docx" TargetMode="External"/><Relationship Id="rId10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E%D0%9B%20(%D0%B4%D0%B5%D0%B9%D1%81%D1%82%D0%B2%D1%83%D0%B5%D1%82%20%D1%81%2001.10.2021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1/october/1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0%A4%D0%9B%20(%D0%B4%D0%B5%D0%B9%D1%81%D1%82%D0%B2%D1%83%D0%B5%D1%82%20%D1%81%2001.10.2021).doc" TargetMode="External"/><Relationship Id="rId14" Type="http://schemas.openxmlformats.org/officeDocument/2006/relationships/hyperlink" Target="https://www.transstroybank.ru/2021/june/09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9.06.2021)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2785</Words>
  <Characters>15879</Characters>
  <Application>Microsoft Office Word</Application>
  <DocSecurity>0</DocSecurity>
  <Lines>132</Lines>
  <Paragraphs>37</Paragraphs>
  <ScaleCrop>false</ScaleCrop>
  <Company/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2022-03-18T09:55:00Z</dcterms:created>
  <dcterms:modified xsi:type="dcterms:W3CDTF">2022-03-18T09:56:00Z</dcterms:modified>
</cp:coreProperties>
</file>